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9" w:rsidRDefault="00902F09" w:rsidP="00902F09">
      <w:pPr>
        <w:pStyle w:val="cs2654ae3a"/>
      </w:pPr>
      <w:bookmarkStart w:id="0" w:name="SIGNATURE"/>
      <w:r>
        <w:rPr>
          <w:rStyle w:val="csc8f6d761"/>
        </w:rPr>
        <w:t>Dobrý den,</w:t>
      </w:r>
      <w:bookmarkEnd w:id="0"/>
    </w:p>
    <w:p w:rsidR="00902F09" w:rsidRDefault="00902F09" w:rsidP="00902F09">
      <w:pPr>
        <w:pStyle w:val="cs2654ae3a"/>
      </w:pPr>
      <w:r>
        <w:rPr>
          <w:rStyle w:val="csc8f6d761"/>
        </w:rPr>
        <w:t xml:space="preserve">na základě Koncesní smlouvy ze dne </w:t>
      </w:r>
      <w:proofErr w:type="gramStart"/>
      <w:r>
        <w:rPr>
          <w:rStyle w:val="csc8f6d761"/>
        </w:rPr>
        <w:t>20.10.2020</w:t>
      </w:r>
      <w:proofErr w:type="gramEnd"/>
      <w:r>
        <w:rPr>
          <w:rStyle w:val="csc8f6d761"/>
        </w:rPr>
        <w:t xml:space="preserve">, článku XXIII může město Český Brod po provozovateli 1.SčV a.s. požadovat předplacené </w:t>
      </w:r>
      <w:proofErr w:type="spellStart"/>
      <w:r>
        <w:rPr>
          <w:rStyle w:val="csc8f6d761"/>
        </w:rPr>
        <w:t>pachtovné</w:t>
      </w:r>
      <w:proofErr w:type="spellEnd"/>
      <w:r>
        <w:rPr>
          <w:rStyle w:val="csc8f6d761"/>
        </w:rPr>
        <w:t>.</w:t>
      </w:r>
    </w:p>
    <w:p w:rsidR="00902F09" w:rsidRDefault="00902F09" w:rsidP="00902F09">
      <w:pPr>
        <w:pStyle w:val="cs2654ae3a"/>
      </w:pPr>
      <w:r>
        <w:rPr>
          <w:rStyle w:val="csc8f6d761"/>
        </w:rPr>
        <w:t> </w:t>
      </w:r>
    </w:p>
    <w:p w:rsidR="00902F09" w:rsidRDefault="00902F09" w:rsidP="00902F09">
      <w:pPr>
        <w:pStyle w:val="cs2654ae3a"/>
      </w:pPr>
      <w:r>
        <w:rPr>
          <w:rStyle w:val="csc8f6d761"/>
        </w:rPr>
        <w:t xml:space="preserve">Z důvodu přípravy podkladů na zpracování kalkulací roku 2022 a harmonogramu schvalování Kalkulace pro následující rok dle koncesní smlouvy Vás žádáme o informaci, zda budete předplacené </w:t>
      </w:r>
      <w:proofErr w:type="spellStart"/>
      <w:r>
        <w:rPr>
          <w:rStyle w:val="csc8f6d761"/>
        </w:rPr>
        <w:t>pachtovné</w:t>
      </w:r>
      <w:proofErr w:type="spellEnd"/>
      <w:r>
        <w:rPr>
          <w:rStyle w:val="csc8f6d761"/>
        </w:rPr>
        <w:t xml:space="preserve"> požadovat.  </w:t>
      </w:r>
    </w:p>
    <w:p w:rsidR="00902F09" w:rsidRDefault="00902F09" w:rsidP="00902F09">
      <w:pPr>
        <w:pStyle w:val="cs2654ae3a"/>
      </w:pPr>
      <w:r>
        <w:rPr>
          <w:rStyle w:val="csc8f6d761"/>
        </w:rPr>
        <w:t> </w:t>
      </w:r>
    </w:p>
    <w:p w:rsidR="00902F09" w:rsidRDefault="00902F09" w:rsidP="00902F09">
      <w:pPr>
        <w:pStyle w:val="cs2654ae3a"/>
      </w:pPr>
      <w:r>
        <w:rPr>
          <w:rStyle w:val="csc8f6d761"/>
        </w:rPr>
        <w:t xml:space="preserve">Tuto informaci zašlete nejpozději do </w:t>
      </w:r>
      <w:proofErr w:type="gramStart"/>
      <w:r>
        <w:rPr>
          <w:rStyle w:val="cs4306042e1"/>
        </w:rPr>
        <w:t>20.9.2021</w:t>
      </w:r>
      <w:proofErr w:type="gramEnd"/>
      <w:r>
        <w:rPr>
          <w:rStyle w:val="cs4306042e1"/>
        </w:rPr>
        <w:t>.</w:t>
      </w:r>
    </w:p>
    <w:p w:rsidR="00902F09" w:rsidRDefault="00902F09" w:rsidP="00902F09">
      <w:pPr>
        <w:pStyle w:val="cs2654ae3a"/>
      </w:pPr>
      <w:r>
        <w:rPr>
          <w:rStyle w:val="cs4306042e1"/>
        </w:rPr>
        <w:t> </w:t>
      </w:r>
    </w:p>
    <w:p w:rsidR="00902F09" w:rsidRDefault="00902F09" w:rsidP="00902F09">
      <w:pPr>
        <w:pStyle w:val="cs2654ae3a"/>
      </w:pPr>
      <w:r>
        <w:rPr>
          <w:rStyle w:val="csc8f6d761"/>
        </w:rPr>
        <w:t> </w:t>
      </w:r>
    </w:p>
    <w:p w:rsidR="00902F09" w:rsidRDefault="00902F09" w:rsidP="00902F09">
      <w:pPr>
        <w:pStyle w:val="cs2654ae3a"/>
      </w:pPr>
      <w:r>
        <w:rPr>
          <w:rStyle w:val="csc8f6d761"/>
        </w:rPr>
        <w:t> </w:t>
      </w:r>
    </w:p>
    <w:p w:rsidR="00902F09" w:rsidRDefault="00902F09" w:rsidP="00902F09">
      <w:pPr>
        <w:pStyle w:val="cs2654ae3a"/>
      </w:pPr>
      <w:bookmarkStart w:id="1" w:name="_dx_frag_StartFragment"/>
      <w:bookmarkEnd w:id="1"/>
      <w:r>
        <w:rPr>
          <w:rStyle w:val="csc8f6d761"/>
        </w:rPr>
        <w:t xml:space="preserve">Jana Poláková </w:t>
      </w:r>
    </w:p>
    <w:p w:rsidR="00902F09" w:rsidRDefault="00902F09" w:rsidP="00902F09">
      <w:pPr>
        <w:pStyle w:val="cs2654ae3a"/>
      </w:pPr>
      <w:r>
        <w:rPr>
          <w:rStyle w:val="csc8f6d761"/>
        </w:rPr>
        <w:t>finanční ředitelka</w:t>
      </w:r>
    </w:p>
    <w:p w:rsidR="00902F09" w:rsidRDefault="00902F09" w:rsidP="00902F09">
      <w:pPr>
        <w:pStyle w:val="cs2654ae3a"/>
      </w:pPr>
      <w:r>
        <w:rPr>
          <w:rStyle w:val="csc8f6d761"/>
        </w:rPr>
        <w:t> </w:t>
      </w:r>
    </w:p>
    <w:p w:rsidR="00902F09" w:rsidRDefault="00902F09" w:rsidP="00902F09">
      <w:pPr>
        <w:pStyle w:val="cs2654ae3a"/>
      </w:pPr>
      <w:r>
        <w:rPr>
          <w:rStyle w:val="csa33de6751"/>
        </w:rPr>
        <w:t xml:space="preserve">1. </w:t>
      </w:r>
      <w:proofErr w:type="spellStart"/>
      <w:r>
        <w:rPr>
          <w:rStyle w:val="csa33de6751"/>
        </w:rPr>
        <w:t>SčV</w:t>
      </w:r>
      <w:proofErr w:type="spellEnd"/>
      <w:r>
        <w:rPr>
          <w:rStyle w:val="csa33de6751"/>
        </w:rPr>
        <w:t>, a.s.</w:t>
      </w:r>
    </w:p>
    <w:p w:rsidR="00902F09" w:rsidRDefault="00902F09" w:rsidP="00902F09">
      <w:pPr>
        <w:pStyle w:val="cs2654ae3a"/>
      </w:pPr>
      <w:r>
        <w:rPr>
          <w:rStyle w:val="csa33de6751"/>
        </w:rPr>
        <w:t xml:space="preserve">Ke </w:t>
      </w:r>
      <w:proofErr w:type="spellStart"/>
      <w:r>
        <w:rPr>
          <w:rStyle w:val="csa33de6751"/>
        </w:rPr>
        <w:t>Kablu</w:t>
      </w:r>
      <w:proofErr w:type="spellEnd"/>
      <w:r>
        <w:rPr>
          <w:rStyle w:val="csa33de6751"/>
        </w:rPr>
        <w:t> 971, Praha 10, 100 00 Praha, IČ 47549793</w:t>
      </w:r>
    </w:p>
    <w:p w:rsidR="00902F09" w:rsidRDefault="00902F09" w:rsidP="00902F09">
      <w:pPr>
        <w:pStyle w:val="cs2654ae3a"/>
      </w:pPr>
      <w:r>
        <w:rPr>
          <w:rStyle w:val="csa33de6751"/>
        </w:rPr>
        <w:t>Společnost je zapsána v obchodním rejstříku oddíl B,</w:t>
      </w:r>
    </w:p>
    <w:p w:rsidR="00902F09" w:rsidRDefault="00902F09" w:rsidP="00902F09">
      <w:pPr>
        <w:pStyle w:val="cs2654ae3a"/>
      </w:pPr>
      <w:r>
        <w:rPr>
          <w:rStyle w:val="csa33de6751"/>
        </w:rPr>
        <w:t>vložka 10383, u Městského soudu v Praze.</w:t>
      </w:r>
    </w:p>
    <w:p w:rsidR="00902F09" w:rsidRDefault="00902F09" w:rsidP="00902F09">
      <w:pPr>
        <w:pStyle w:val="cs2654ae3a"/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csa33de6751"/>
        </w:rPr>
        <w:t>Tel.: 601 275 275</w:t>
      </w:r>
    </w:p>
    <w:p w:rsidR="00902F09" w:rsidRDefault="00902F09" w:rsidP="00902F09">
      <w:pPr>
        <w:pStyle w:val="cs2654ae3a"/>
      </w:pPr>
      <w:r>
        <w:rPr>
          <w:rStyle w:val="csa33de6751"/>
        </w:rPr>
        <w:t>mobil: 607 056 042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csa33de6751"/>
        </w:rPr>
        <w:t>E-mail: info@1scv.cz</w:t>
      </w:r>
    </w:p>
    <w:p w:rsidR="00902F09" w:rsidRDefault="00902F09" w:rsidP="00902F09">
      <w:pPr>
        <w:pStyle w:val="cs2654ae3a"/>
      </w:pPr>
      <w:r>
        <w:rPr>
          <w:rStyle w:val="csa33de6751"/>
        </w:rPr>
        <w:t xml:space="preserve">WEB: </w:t>
      </w:r>
      <w:hyperlink r:id="rId5" w:history="1">
        <w:r>
          <w:rPr>
            <w:rStyle w:val="Hypertextovodkaz"/>
          </w:rPr>
          <w:t>www.1scv.cz</w:t>
        </w:r>
      </w:hyperlink>
    </w:p>
    <w:p w:rsidR="00902F09" w:rsidRDefault="00902F09" w:rsidP="00902F09">
      <w:pPr>
        <w:pStyle w:val="cs2654ae3a"/>
      </w:pPr>
      <w:r>
        <w:rPr>
          <w:rStyle w:val="csf17a775d1"/>
        </w:rPr>
        <w:t> </w:t>
      </w:r>
    </w:p>
    <w:p w:rsidR="00883B50" w:rsidRDefault="00883B50">
      <w:bookmarkStart w:id="2" w:name="_GoBack"/>
      <w:bookmarkEnd w:id="2"/>
    </w:p>
    <w:sectPr w:rsidR="008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09"/>
    <w:rsid w:val="00883B50"/>
    <w:rsid w:val="00902F09"/>
    <w:rsid w:val="00F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F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27F5E"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27F5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27F5E"/>
    <w:pPr>
      <w:keepNext/>
      <w:tabs>
        <w:tab w:val="left" w:pos="1991"/>
        <w:tab w:val="left" w:pos="2534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27F5E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27F5E"/>
    <w:pPr>
      <w:keepNext/>
      <w:outlineLvl w:val="4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F5E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27F5E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27F5E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27F5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F27F5E"/>
    <w:rPr>
      <w:b/>
      <w:color w:val="000000"/>
      <w:sz w:val="24"/>
      <w:szCs w:val="24"/>
    </w:rPr>
  </w:style>
  <w:style w:type="paragraph" w:customStyle="1" w:styleId="cs2654ae3a">
    <w:name w:val="cs2654ae3a"/>
    <w:basedOn w:val="Normln"/>
    <w:rsid w:val="00902F09"/>
    <w:pPr>
      <w:spacing w:after="0"/>
    </w:pPr>
    <w:rPr>
      <w:lang w:eastAsia="cs-CZ"/>
    </w:rPr>
  </w:style>
  <w:style w:type="character" w:customStyle="1" w:styleId="csc8f6d761">
    <w:name w:val="csc8f6d761"/>
    <w:basedOn w:val="Standardnpsmoodstavce"/>
    <w:rsid w:val="0090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306042e1">
    <w:name w:val="cs4306042e1"/>
    <w:basedOn w:val="Standardnpsmoodstavce"/>
    <w:rsid w:val="00902F09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a33de6751">
    <w:name w:val="csa33de6751"/>
    <w:basedOn w:val="Standardnpsmoodstavce"/>
    <w:rsid w:val="00902F0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styleId="Hypertextovodkaz">
    <w:name w:val="Hyperlink"/>
    <w:basedOn w:val="Standardnpsmoodstavce"/>
    <w:uiPriority w:val="99"/>
    <w:semiHidden/>
    <w:unhideWhenUsed/>
    <w:rsid w:val="00902F09"/>
    <w:rPr>
      <w:color w:val="0000FF"/>
      <w:u w:val="single"/>
    </w:rPr>
  </w:style>
  <w:style w:type="character" w:customStyle="1" w:styleId="csf17a775d1">
    <w:name w:val="csf17a775d1"/>
    <w:basedOn w:val="Standardnpsmoodstavce"/>
    <w:rsid w:val="00902F0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F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27F5E"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27F5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27F5E"/>
    <w:pPr>
      <w:keepNext/>
      <w:tabs>
        <w:tab w:val="left" w:pos="1991"/>
        <w:tab w:val="left" w:pos="2534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27F5E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27F5E"/>
    <w:pPr>
      <w:keepNext/>
      <w:outlineLvl w:val="4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F5E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27F5E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27F5E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27F5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F27F5E"/>
    <w:rPr>
      <w:b/>
      <w:color w:val="000000"/>
      <w:sz w:val="24"/>
      <w:szCs w:val="24"/>
    </w:rPr>
  </w:style>
  <w:style w:type="paragraph" w:customStyle="1" w:styleId="cs2654ae3a">
    <w:name w:val="cs2654ae3a"/>
    <w:basedOn w:val="Normln"/>
    <w:rsid w:val="00902F09"/>
    <w:pPr>
      <w:spacing w:after="0"/>
    </w:pPr>
    <w:rPr>
      <w:lang w:eastAsia="cs-CZ"/>
    </w:rPr>
  </w:style>
  <w:style w:type="character" w:customStyle="1" w:styleId="csc8f6d761">
    <w:name w:val="csc8f6d761"/>
    <w:basedOn w:val="Standardnpsmoodstavce"/>
    <w:rsid w:val="0090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306042e1">
    <w:name w:val="cs4306042e1"/>
    <w:basedOn w:val="Standardnpsmoodstavce"/>
    <w:rsid w:val="00902F09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a33de6751">
    <w:name w:val="csa33de6751"/>
    <w:basedOn w:val="Standardnpsmoodstavce"/>
    <w:rsid w:val="00902F0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styleId="Hypertextovodkaz">
    <w:name w:val="Hyperlink"/>
    <w:basedOn w:val="Standardnpsmoodstavce"/>
    <w:uiPriority w:val="99"/>
    <w:semiHidden/>
    <w:unhideWhenUsed/>
    <w:rsid w:val="00902F09"/>
    <w:rPr>
      <w:color w:val="0000FF"/>
      <w:u w:val="single"/>
    </w:rPr>
  </w:style>
  <w:style w:type="character" w:customStyle="1" w:styleId="csf17a775d1">
    <w:name w:val="csf17a775d1"/>
    <w:basedOn w:val="Standardnpsmoodstavce"/>
    <w:rsid w:val="00902F0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ockalova\AppData\Local\Temp\notes507483\www.1sc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Došky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Dockalova Hana</dc:creator>
  <cp:lastModifiedBy>Dockalova Hana</cp:lastModifiedBy>
  <cp:revision>1</cp:revision>
  <dcterms:created xsi:type="dcterms:W3CDTF">2021-08-27T07:15:00Z</dcterms:created>
  <dcterms:modified xsi:type="dcterms:W3CDTF">2021-08-27T07:15:00Z</dcterms:modified>
</cp:coreProperties>
</file>